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94"/>
          <w:szCs w:val="9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color w:val="ff0000"/>
          <w:sz w:val="76"/>
          <w:szCs w:val="76"/>
        </w:rPr>
      </w:pPr>
      <w:r w:rsidDel="00000000" w:rsidR="00000000" w:rsidRPr="00000000">
        <w:rPr>
          <w:rFonts w:ascii="Times New Roman" w:cs="Times New Roman" w:eastAsia="Times New Roman" w:hAnsi="Times New Roman"/>
          <w:color w:val="ff0000"/>
          <w:sz w:val="76"/>
          <w:szCs w:val="76"/>
          <w:rtl w:val="0"/>
        </w:rPr>
        <w:t xml:space="preserve">CARTA DEI SERVIZI</w:t>
      </w:r>
    </w:p>
    <w:p w:rsidR="00000000" w:rsidDel="00000000" w:rsidP="00000000" w:rsidRDefault="00000000" w:rsidRPr="00000000" w14:paraId="00000003">
      <w:pPr>
        <w:jc w:val="center"/>
        <w:rPr>
          <w:rFonts w:ascii="Times New Roman" w:cs="Times New Roman" w:eastAsia="Times New Roman" w:hAnsi="Times New Roman"/>
          <w:color w:val="ff0000"/>
          <w:sz w:val="76"/>
          <w:szCs w:val="76"/>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color w:val="ff0000"/>
          <w:sz w:val="76"/>
          <w:szCs w:val="76"/>
        </w:rPr>
      </w:pPr>
      <w:r w:rsidDel="00000000" w:rsidR="00000000" w:rsidRPr="00000000">
        <w:rPr>
          <w:rFonts w:ascii="Times New Roman" w:cs="Times New Roman" w:eastAsia="Times New Roman" w:hAnsi="Times New Roman"/>
          <w:color w:val="ff0000"/>
          <w:sz w:val="76"/>
          <w:szCs w:val="76"/>
          <w:rtl w:val="0"/>
        </w:rPr>
        <w:t xml:space="preserve">Scuola dell’Infanzia</w:t>
      </w:r>
    </w:p>
    <w:p w:rsidR="00000000" w:rsidDel="00000000" w:rsidP="00000000" w:rsidRDefault="00000000" w:rsidRPr="00000000" w14:paraId="00000005">
      <w:pPr>
        <w:jc w:val="center"/>
        <w:rPr>
          <w:rFonts w:ascii="Times New Roman" w:cs="Times New Roman" w:eastAsia="Times New Roman" w:hAnsi="Times New Roman"/>
          <w:color w:val="ff0000"/>
          <w:sz w:val="76"/>
          <w:szCs w:val="76"/>
        </w:rPr>
      </w:pPr>
      <w:r w:rsidDel="00000000" w:rsidR="00000000" w:rsidRPr="00000000">
        <w:rPr>
          <w:rFonts w:ascii="Times New Roman" w:cs="Times New Roman" w:eastAsia="Times New Roman" w:hAnsi="Times New Roman"/>
          <w:color w:val="ff0000"/>
          <w:sz w:val="76"/>
          <w:szCs w:val="76"/>
          <w:rtl w:val="0"/>
        </w:rPr>
        <w:t xml:space="preserve">Maria Bambina</w:t>
      </w:r>
    </w:p>
    <w:p w:rsidR="00000000" w:rsidDel="00000000" w:rsidP="00000000" w:rsidRDefault="00000000" w:rsidRPr="00000000" w14:paraId="00000006">
      <w:pPr>
        <w:jc w:val="center"/>
        <w:rPr>
          <w:rFonts w:ascii="Times New Roman" w:cs="Times New Roman" w:eastAsia="Times New Roman" w:hAnsi="Times New Roman"/>
          <w:color w:val="ff0000"/>
          <w:sz w:val="76"/>
          <w:szCs w:val="76"/>
        </w:rPr>
      </w:pPr>
      <w:r w:rsidDel="00000000" w:rsidR="00000000" w:rsidRPr="00000000">
        <w:rPr>
          <w:rFonts w:ascii="Times New Roman" w:cs="Times New Roman" w:eastAsia="Times New Roman" w:hAnsi="Times New Roman"/>
          <w:color w:val="ff0000"/>
          <w:sz w:val="76"/>
          <w:szCs w:val="76"/>
          <w:rtl w:val="0"/>
        </w:rPr>
        <w:t xml:space="preserve">2025/2026</w:t>
      </w:r>
    </w:p>
    <w:p w:rsidR="00000000" w:rsidDel="00000000" w:rsidP="00000000" w:rsidRDefault="00000000" w:rsidRPr="00000000" w14:paraId="00000007">
      <w:pPr>
        <w:jc w:val="center"/>
        <w:rPr>
          <w:rFonts w:ascii="Times New Roman" w:cs="Times New Roman" w:eastAsia="Times New Roman" w:hAnsi="Times New Roman"/>
          <w:sz w:val="78"/>
          <w:szCs w:val="7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1304925</wp:posOffset>
            </wp:positionH>
            <wp:positionV relativeFrom="paragraph">
              <wp:posOffset>228591</wp:posOffset>
            </wp:positionV>
            <wp:extent cx="2957513" cy="1878231"/>
            <wp:effectExtent b="0" l="0" r="0" t="0"/>
            <wp:wrapNone/>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957513" cy="1878231"/>
                    </a:xfrm>
                    <a:prstGeom prst="rect"/>
                    <a:ln/>
                  </pic:spPr>
                </pic:pic>
              </a:graphicData>
            </a:graphic>
          </wp:anchor>
        </w:drawing>
      </w:r>
    </w:p>
    <w:p w:rsidR="00000000" w:rsidDel="00000000" w:rsidP="00000000" w:rsidRDefault="00000000" w:rsidRPr="00000000" w14:paraId="00000008">
      <w:pPr>
        <w:jc w:val="center"/>
        <w:rPr>
          <w:rFonts w:ascii="Times New Roman" w:cs="Times New Roman" w:eastAsia="Times New Roman" w:hAnsi="Times New Roman"/>
          <w:sz w:val="78"/>
          <w:szCs w:val="78"/>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78"/>
          <w:szCs w:val="78"/>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78"/>
          <w:szCs w:val="7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Via San Giorgio, 92 </w:t>
      </w:r>
    </w:p>
    <w:p w:rsidR="00000000" w:rsidDel="00000000" w:rsidP="00000000" w:rsidRDefault="00000000" w:rsidRPr="00000000" w14:paraId="0000000C">
      <w:pPr>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27019 Villanterio (PV)</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color w:val="6d9eeb"/>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color w:val="6d9eeb"/>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color w:val="6d9eeb"/>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color w:val="6d9eeb"/>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color w:val="6d9eeb"/>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BREVE DESCRIZIONE DELLA COOPERATIVA START</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Cooperativa Sociale Start, con sede a Vigevano, è fortemente radicata nel tessuto territoriale e nello specifico ambito professionale. In grado di rispondere con immediatezza, anche mettendo in atto soluzioni innovative, ai bisogni propri del servizio che vedrà sostanzialmente lo stesso gestore impegnato a gestire altre realtà simili sul territorio, così da dare un'impronta comune di efficacia ed efficienza della proposta gestionale-pedagogica. Il progetto pedagogico si fonda sull’idea che ogni bambino, nella sua unicità ed originalità sia protagonista del proprio sapere e della propria crescita, la quale si costruisce all’interno delle relazioni con le altre persone, nei diversi contesti di vita che abita. La nostra Cooperativa promuove e sostiene la crescita psicofisica dei bambini attraverso lo sviluppo di tutti i linguaggi, ponendo attenzione alle molteplici dimensioni dello sviluppo: relazionali, comunicative, cognitive, simboliche, emotive ed espressive secondo un approccio olistico. L’esperienza specifica nei nidi e nel settore 0-6 anni si basa sulla riflessione educativa e metodologica strutturatasi ed arricchitasi negli anni attingendo a contributi di pedagogia, psicologia, neuro-pedagogia, neuroscienze.</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Facciamo nostra la concezione della Scuola dell'Infanzia come servizio educativo e sociale di interesse pubblico, garanti del diritto di ogni soggetto all'educazione nel perseguimento delle seguenti finalità:</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formazione e socializzazione dei bambini;</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cura dei bambini, nel rispetto dei loro bisogni e ritmi di crescita,</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sostegno alle famiglie nella cura dei figli e nelle scelte educative</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accoglienza e dialogo con le famiglie</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collaborazione nella costruzione di un sistema formativo integrato.</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Tali principi, alla base della progettazione, sono una guida nell'organizzazione e nella cura dei contesti educativi; consentono l'ascolto delle singole unicità, la valorizzazione del gioco quale dimensione privilegiata di consolidamento delle esperienze, l'attenzione alle diverse forme comunicative e ai diversi linguaggi espressivi, la promozione di contesti creativi.</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COS’E’ LA CARTA DEI SERVIZI</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Carta dei Servizi vuole essere uno strumento con il quale la Cooperativa intende assicurare attraverso l'informazione la massima trasparenza nei confronti degli utenti. Questo per garantire il rispetto dei reciproci diritti e doveri attraverso un confronto costante con le aspettative degli utenti e delle loro famiglie.</w:t>
      </w:r>
    </w:p>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Carta dei Servizi si ispira alla Direttiva del Presidente del Consiglio dei Ministri del 27 gennaio 1994 “Principi sull’erogazione dei Servizi Pubblici” che pone alla base della stesura del documento esigenze di trasparenza, di chiarezza del “contratto di servizio”, di conoscenza dei diritti e dei bisogni del Cittadino-Utente; da questo punto di vista la Carta del Servizio è anche testimonianza di un orientamento alla qualità.</w:t>
      </w:r>
    </w:p>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informazioni che troverete contenute riguardano principalmente </w:t>
      </w:r>
    </w:p>
    <w:p w:rsidR="00000000" w:rsidDel="00000000" w:rsidP="00000000" w:rsidRDefault="00000000" w:rsidRPr="00000000" w14:paraId="0000002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le modalità di gestione e di realizzazione del servizio</w:t>
      </w:r>
    </w:p>
    <w:p w:rsidR="00000000" w:rsidDel="00000000" w:rsidP="00000000" w:rsidRDefault="00000000" w:rsidRPr="00000000" w14:paraId="0000002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gli strumenti adottati dall’ente gestore per il controllo della qualità</w:t>
      </w:r>
    </w:p>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le procedure di reclamo che gli Utenti possono attivare nel caso di violazione degli standard di qualità del servizio.</w:t>
      </w:r>
    </w:p>
    <w:p w:rsidR="00000000" w:rsidDel="00000000" w:rsidP="00000000" w:rsidRDefault="00000000" w:rsidRPr="00000000" w14:paraId="0000002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Carta dei Servizi è stata stilata secondo:</w:t>
      </w:r>
    </w:p>
    <w:p w:rsidR="00000000" w:rsidDel="00000000" w:rsidP="00000000" w:rsidRDefault="00000000" w:rsidRPr="00000000" w14:paraId="0000002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Dgr 9 marzo 2020 n°XI/2929</w:t>
      </w:r>
    </w:p>
    <w:p w:rsidR="00000000" w:rsidDel="00000000" w:rsidP="00000000" w:rsidRDefault="00000000" w:rsidRPr="00000000" w14:paraId="0000002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Requisiti di accreditamento del piano di zona a cui afferisce il servizio.</w:t>
      </w:r>
    </w:p>
    <w:p w:rsidR="00000000" w:rsidDel="00000000" w:rsidP="00000000" w:rsidRDefault="00000000" w:rsidRPr="00000000" w14:paraId="0000002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Normative ministeriali e regionali per la ripresa delle attività in presenza dei servizi educativi. </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PRINCIPI E FINALITA’</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Scuola dell'Infanzia è un servizio che risponde ai bisogni educativi e sociali dei bambini piccoli e delle loro famiglie. Favorisce, in stretta collaborazione con i genitori, l’armonico sviluppo psicofisico, sociale e della personalità del bambino: a tale scopo offre contesti di gioco e socializzazione, accoglienza e stimolo delle potenzialità cognitive, affettive, comunicative e relazionali. Si favorisce la partecipazione attraverso l’ascolto delle famiglie, strumento fondamentale per raccogliere indicazioni utili per una programmazione che rispetti appieno i bisogni dei bambini.</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Scuola dell'Infanzia si propone di realizzare le seguenti finalità:</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favorire l’equilibrato sviluppo dei bambini;</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offrire contesti di cura ed educazione per accompagnare i bambini nel percorso di crescita verso l’autonomia;</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sviluppare relazioni significative tra bambini e adulti proponendo un’esperienza educativa complementare a quella familiare;</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accompagnare e sostenere gli adulti di riferimento nel loro ruolo educativo ma anche nel duplice ruolo di genitori e lavoratori;</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promuovere la continuità con la scuola primaria e con gli altri servizi educativi territoriali. </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MODALITA’ DI ACCESSO</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Scuola dell'Infanzia Maria Bambina si rivolge ai bambini in età compresa fra i 3 e i 5 anni. Viene garantita la frequenza fino al termine dell’anno educativo anche a chi compie cinque anni durante il periodo di frequenza. La Cooperativa, attraverso i diversi strumenti di comunicazione disponibili, pubblicizza i periodi di apertura delle iscrizioni. E’ prevista una sessione ordinaria di iscrizione finalizzata alla formazione della graduatoria ordinaria: i bambini inclusi in graduatoria ma non ammessi al servizio vengono collocati in lista d’attesa e verranno inseriti alla scuola dell'infanzia nel corso dell’anno educativo qualora altri bambini rinuncino al posto assegnato.</w:t>
      </w:r>
    </w:p>
    <w:p w:rsidR="00000000" w:rsidDel="00000000" w:rsidP="00000000" w:rsidRDefault="00000000" w:rsidRPr="00000000" w14:paraId="0000003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frequenza della Scuola dell’infanzia è aperta a tutti senza discriminazioni di razza, religione, sesso, lingua, condizioni psichiche e socio economiche favorendo l’inserimento dei bambini con svantaggio psico-fisico e sociale: in particolare i bambini diversamente abili usufruiscono di assistenza specialistica personalizzata. Inoltre sono accolte le esigenze degli utenti che, per motivi di salute, di religione e di etica, chiedono di poter seguire diete particolari</w:t>
      </w:r>
    </w:p>
    <w:p w:rsidR="00000000" w:rsidDel="00000000" w:rsidP="00000000" w:rsidRDefault="00000000" w:rsidRPr="00000000" w14:paraId="0000003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principio di imparzialità caratterizza l’intera azione: l’ente gestore ha l’obbligo di erogare il servizio applicando i criteri di accesso con imparzialità e trasparenza. </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qualsiasi informazione, i genitori possono rivolgersi alla segreteria della scuola.</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I TEMPI DELLA SCUOLA</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scuola dell'Infanzia Maria Bambina è aperta dal 4 Settembre al 30 Giugno, dal lunedì al venerdì, dalle 9.00 alle 16.00. Per agevolare le famiglie lavoratrici sono offerti i servizi di pre scuola (7.30-8.45) e post scuola (16.00-17.30).</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tempi di frequenza sono i seguenti:</w:t>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Tempo Breve dalle 8.30 alle 13:00</w:t>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Tempo Lungo dalle 8.30 alle 16:00</w:t>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caso di particolari esigenze gli orari di frequenza vengono concordati con il personale educativo, in base alle necessità della famiglia.</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CALENDARIO PER L’A.S. 2025/2026</w:t>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Giorni di apertura: dal 04/09/2025 al 30/06/2026</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Giorni di chiusura: </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 novembre 2025</w:t>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 dicembre 2025</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dal 23 dicembre 2025 al 6 gennaio 2026 compreso</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16/17 febbraio 2025</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dal 2 aprile al 7 aprile 2026 compreso</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23/24/25 Aprile 2026</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 maggio 2026</w:t>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 Giugno 2026</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IL PROGETTO EDUCATIVO</w:t>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progetto educativo della scuola Maria Bambina si basa sui seguenti principi:</w:t>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il riconoscimento e il sostegno dell’identità;</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il rapporto con le famiglie;</w:t>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l’osservazione e l’ascolto dei bisogni dei bambini e il gruppo di lavoro come strumento fondamentale per la qualità educativa;</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 documentazione delle attività educative come memoria storica del percorso pedagogico del servizio;</w:t>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 verifica e l’autovalutazione dell’attività educativa.</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progetto educativo viene elaborato dalle maestre sulla base delle diverse fasi del percorso evolutivo e si basa sull’osservazione di ciascun bambino e del gruppo. Le insegnanti articolano obiettivi specifici, individuali e per il gruppo, legati ai diversi passaggi quali l’accoglienza, l’organizzazione degli spazi e dei tempi, i momenti quotidiani dedicati alle cure del corpo, i progetti ed i percorsi di gioco. Una particolare attenzione è dedicata alla presenza di bambini diversamente abili: in base alla valutazione dei loro bisogni, il numero degli insegnanti può essere incrementato per favorire l’attività di sostegno ed integrazione in coerenza con il progetto educativo. Il percorso di integrazione, condiviso con le famiglie interessate, tiene conto delle indicazioni dei servizi specialistici territoriali con cui si mantiene una costante collaborazione. Il progetto educativo si traduce nella programmazione periodica che viene documentata e presentata alle famiglie al fine di garantire la dovuta informazione sull’esperienza che i bambini vivono all’interno della Scuola con l’obiettivo di promuovere la loro partecipazione.</w:t>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LA VITA A SCUOLA</w:t>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scuola dell'Infanzia è organizzata in due sezioni in cui i bambini sono suddivisi in gruppi eterogenei per età. </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L’inserimento</w:t>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primo periodo di frequenza a scuola rappresenta per i bambini e i genitori un momento delicato, per questo è previsto un inserimento graduale. L’inserimento viene effettuato all'inizio dell'anno scolastico con tutti i nuovi bambini che seguono orari ridotti rispetto ai bambini già iscritti. Per i bambini che si inseriscono ad anno scolastico già avviato, le modalità sono le medesime, con orario ridotto e valutazioni giornaliere da parte dell'insegnante di riferimento. La maestra rappresenta una vera e propria “ancora emotiva” per il bambino, instaurando con lui e con i genitori un rapporto “privilegiato ma non esclusivo”.</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 quotidianità</w:t>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giornata a Scuola è organizzata in modo tale da seguire un ritmo che si ripete quotidianamente. La scansione del tempo, quotidiana e ripetitiva, permette al bambino di prevedere quello che sta per succedere e quello che a poco a poco accadrà: il ritmo sempre uguale lo rassicura. Il momento dell’</w:t>
      </w:r>
      <w:r w:rsidDel="00000000" w:rsidR="00000000" w:rsidRPr="00000000">
        <w:rPr>
          <w:rFonts w:ascii="Times New Roman" w:cs="Times New Roman" w:eastAsia="Times New Roman" w:hAnsi="Times New Roman"/>
          <w:b w:val="1"/>
          <w:rtl w:val="0"/>
        </w:rPr>
        <w:t xml:space="preserve">accoglienza</w:t>
      </w:r>
      <w:r w:rsidDel="00000000" w:rsidR="00000000" w:rsidRPr="00000000">
        <w:rPr>
          <w:rFonts w:ascii="Times New Roman" w:cs="Times New Roman" w:eastAsia="Times New Roman" w:hAnsi="Times New Roman"/>
          <w:rtl w:val="0"/>
        </w:rPr>
        <w:t xml:space="preserve"> è il momento delicato del passaggio dall’ambiente familiare alla comunità in cui la maestra accoglie ciascun bambino nel rispetto dei bisogni e delle caratteristiche individuali. Al termine della fase dell’accoglienza si svolgono le attività ludico-educative, ognuno nella propria sezione. I percorsi proposti tendono a stimolare e sviluppare i diversi linguaggi di espressione corporea e cognitiva. In alternanza ai momenti strutturati si lascia spazio al gioco libero che consente al bambino di esplorare l’ambiente, scoprire i materiali e sperimentarsi nella relazione con coetanei e adulti.</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diverse fasi della giornata viene dedicato un tempo alla cura e all’igiene personale: si tratta di momenti di particolare intimità in cui l’aspetto della cura si associa a quello della relazione.</w:t>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w:t>
      </w:r>
      <w:r w:rsidDel="00000000" w:rsidR="00000000" w:rsidRPr="00000000">
        <w:rPr>
          <w:rFonts w:ascii="Times New Roman" w:cs="Times New Roman" w:eastAsia="Times New Roman" w:hAnsi="Times New Roman"/>
          <w:b w:val="1"/>
          <w:rtl w:val="0"/>
        </w:rPr>
        <w:t xml:space="preserve">pranzo</w:t>
      </w:r>
      <w:r w:rsidDel="00000000" w:rsidR="00000000" w:rsidRPr="00000000">
        <w:rPr>
          <w:rFonts w:ascii="Times New Roman" w:cs="Times New Roman" w:eastAsia="Times New Roman" w:hAnsi="Times New Roman"/>
          <w:rtl w:val="0"/>
        </w:rPr>
        <w:t xml:space="preserve"> è un momento particolarmente ricco di significati per i bambini e le insegnanti, che pranzano insieme a loro, è occasione di conoscenza e comunicazione, acquisizione graduale di competenze e autonomia. Il momento dell’</w:t>
      </w:r>
      <w:r w:rsidDel="00000000" w:rsidR="00000000" w:rsidRPr="00000000">
        <w:rPr>
          <w:rFonts w:ascii="Times New Roman" w:cs="Times New Roman" w:eastAsia="Times New Roman" w:hAnsi="Times New Roman"/>
          <w:b w:val="1"/>
          <w:rtl w:val="0"/>
        </w:rPr>
        <w:t xml:space="preserve">addormentamento</w:t>
      </w:r>
      <w:r w:rsidDel="00000000" w:rsidR="00000000" w:rsidRPr="00000000">
        <w:rPr>
          <w:rFonts w:ascii="Times New Roman" w:cs="Times New Roman" w:eastAsia="Times New Roman" w:hAnsi="Times New Roman"/>
          <w:rtl w:val="0"/>
        </w:rPr>
        <w:t xml:space="preserve"> e del riposo viene proposto con attenzione particolare alla ritualità e ai bisogni di ogni bambino. I bambini cominciano a riposare a scuola solo dopo una prima fase di inserimento. Il momento del risveglio è caratterizzato dal piacere di ritrovarsi in gruppo, riappropriarsi di spazi noti e precede il ricongiungimento dei bambini con i loro familiari. La fase conclusiva della giornata, il </w:t>
      </w:r>
      <w:r w:rsidDel="00000000" w:rsidR="00000000" w:rsidRPr="00000000">
        <w:rPr>
          <w:rFonts w:ascii="Times New Roman" w:cs="Times New Roman" w:eastAsia="Times New Roman" w:hAnsi="Times New Roman"/>
          <w:b w:val="1"/>
          <w:rtl w:val="0"/>
        </w:rPr>
        <w:t xml:space="preserve">ricongiungimento</w:t>
      </w:r>
      <w:r w:rsidDel="00000000" w:rsidR="00000000" w:rsidRPr="00000000">
        <w:rPr>
          <w:rFonts w:ascii="Times New Roman" w:cs="Times New Roman" w:eastAsia="Times New Roman" w:hAnsi="Times New Roman"/>
          <w:rtl w:val="0"/>
        </w:rPr>
        <w:t xml:space="preserve">, prevede l’uscita graduale dei bambini che si ricongiungeranno con le figure a loro familiari. E’ anche il momento nel quale maestre e genitori si scambiano informazioni, e rafforzano quel rapporto di collaborazione e fiducia indispensabile per la frequenza continuativa e serena di ciascun bambino. I bambini che si fermeranno oltre le 16:00 faranno merenda e proseguiranno il gioco libero.</w:t>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GIORNATA TIPO</w:t>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 7.30-8.30 Pre-Scuola: Accoglienza e gioco libero.</w:t>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 8.30-9.00 Apertura e accoglienza.</w:t>
      </w:r>
    </w:p>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 9.00-9.30 Ogni gruppo di bambini si ritrova con le proprie maestre di sezione, che cominceranno con i rituali di inizio giornata.</w:t>
      </w:r>
    </w:p>
    <w:p w:rsidR="00000000" w:rsidDel="00000000" w:rsidP="00000000" w:rsidRDefault="00000000" w:rsidRPr="00000000" w14:paraId="000000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 10.00-11.15Attività strutturate e di laboratorio che si svolgeranno in base alla programmazione. Ore 11.15-11.30 Cura e igiene personale e routine di preparazione al pranzo.</w:t>
      </w:r>
    </w:p>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 11.30-12.30 Pranzo in sezione</w:t>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 12.30-13.30 Gioco libero in salone</w:t>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 13.00 Prima uscita</w:t>
      </w:r>
    </w:p>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 13.30-15.30 Riposo pomeridiano per i bambini di 3 anni. Attività strutturate organizzate a piccoli gruppi o attività di intersezione.</w:t>
      </w:r>
    </w:p>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 15.30-15.40 Riordino</w:t>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 15.40-16.00 Uscita.</w:t>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Ore 16.00-17.30 Post-Scuola: Merenda e Gioco libero.</w:t>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SPAZI E MATERIALE</w:t>
      </w:r>
    </w:p>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Particolare importanza è stata attribuita, negli anni, all’organizzazione e alla cura degli spazi, sia interni che esterni alla Scuola, al fine di rispondere ai bisogni dei bambini ed ai loro ritmi di sviluppo. L’utilizzo di arredi adeguati permette l’elaborazione di esperienze di sperimentazione, conoscenza, gioco, attività motorie ed attività strutturate. La scuola è caratterizzata da uno spazio per l’accoglienza dei bambini e dei genitori (sito al piano terra) composto da armadietti per il cambio.</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sezione di trova al piano terra ed è dotata di un bagno. L’altra sezione si trova al primo piano ed è dotata di un bagno dedicato. Ogni sala di sezione è attrezzata con angoli dedicati ai giochi simbolici e di rappresentazione (angolo cucina, angolo delle bambole o della casa ecc.), atelier per le attività espressive (uso del colore, angolo lettura, esperienze musicali, ecc.). Al piano terra troviamo un grande salone adibito a salone per i laboratori, angolo motorio, spazio gioco e sala riunioni. Ogni sezione ha la sua saletta dedicata al pranzo. Al primo piano troviamo una sala dedicata alla biblioteca, una saletta dedicata ai laboratori pittorici e il dormitorio.. Il grande giardino esterno è condiviso da tutti i gruppi di sezione ed è attrezzato con giochi in plastica, casette, scivoli e altalene.</w:t>
      </w:r>
    </w:p>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Sul retro della scuola è presente un ampio spazio verde.</w:t>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Dall’altro lato dell’edificio sono presenti il locale cucina e la segreteria.</w:t>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LE RELAZIONI CON LA FAMIGLIA</w:t>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il benessere dei bambini è importante che i genitori partecipino alla realtà della Scuola e che si instauri un rapporto di fiducia e cooperazione tra gli operatori e le famiglie. Per questo motivo, all’interno del servizio vengono offerte diverse occasioni di incontri collettivi e individuali. Ad ottobre, si terrà un incontro con le famiglie per presentare l’equipe educativa e la programmazione annuale comprensiva di attività e laboratori. In questa sede avverranno le elezioni dei rappresentanti di classe. Nei mesi di Gennaio e Maggio avverranno i colloqui individuali per la verifica degli obiettivi raggiunti, ovviamente in ogni momento dell’anno i genitori che ne abbiano la necessità possono richiedere ulteriori colloqui con le insegnanti, concordando i tempi.</w:t>
      </w:r>
    </w:p>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IL PERSONALE DELLA SCUOLA</w:t>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All’interno della scuola operano: </w:t>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una coordinatrice organizzativa e pedagogica, che è la referente delle maestre e delle famiglie e si occupa delle questioni inerenti l’organizzazione del Servizio;</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maestre (in base al rapporto educativo), che si occupano direttamente dell’accoglienza e della cura dei bambini, dell’accoglienza dei genitori, della progettazione delle attività;</w:t>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due collaboratrici che si occupano della custodia e della cura degli ambienti, oltre ad affiancare le maestre in particolari momenti della giornata;</w:t>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un'educatrice che svolge i servizi di pre e post-scuola;</w:t>
      </w:r>
    </w:p>
    <w:p w:rsidR="00000000" w:rsidDel="00000000" w:rsidP="00000000" w:rsidRDefault="00000000" w:rsidRPr="00000000" w14:paraId="000000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una cuoca che si occupa della preparazione dei pasti.</w:t>
      </w:r>
    </w:p>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Ogni anno il personale educativo partecipa a momenti di formazione e aggiornamento.</w:t>
      </w:r>
    </w:p>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GLI ASPETTI ORGANIZZATIVI</w:t>
      </w:r>
    </w:p>
    <w:p w:rsidR="00000000" w:rsidDel="00000000" w:rsidP="00000000" w:rsidRDefault="00000000" w:rsidRPr="00000000" w14:paraId="00000081">
      <w:pPr>
        <w:jc w:val="both"/>
        <w:rPr>
          <w:rFonts w:ascii="Times New Roman" w:cs="Times New Roman" w:eastAsia="Times New Roman" w:hAnsi="Times New Roman"/>
          <w:b w:val="1"/>
          <w:color w:val="a4c2f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Alimentazione</w:t>
      </w:r>
    </w:p>
    <w:p w:rsidR="00000000" w:rsidDel="00000000" w:rsidP="00000000" w:rsidRDefault="00000000" w:rsidRPr="00000000" w14:paraId="00000083">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L’alimentazione dei bambini fa riferimento alle tabelle dietetiche articolate nel menù invernale ed estivo. Per i bambini con problemi sanitari vengono applicate “diete speciali”, che devono essere prescritte dal pediatra, che ne deve indicare anche la durata. La prescrizione va consegnata a scuola a cura del genitore. Le diete per motivi religiosi possono essere richieste direttamente dai genitori. Il pranzo viene servito tra le ore 11.30 e le ore 12.30. Non possono essere consumati a scuola alimenti forniti dalla famiglia. I menù per i bambini sono esposti nella bacheca all’ingresso della scuola.</w:t>
      </w:r>
    </w:p>
    <w:p w:rsidR="00000000" w:rsidDel="00000000" w:rsidP="00000000" w:rsidRDefault="00000000" w:rsidRPr="00000000" w14:paraId="0000008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Igiene</w:t>
      </w:r>
    </w:p>
    <w:p w:rsidR="00000000" w:rsidDel="00000000" w:rsidP="00000000" w:rsidRDefault="00000000" w:rsidRPr="00000000" w14:paraId="00000087">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Scuola Maria Bambina pone particolare attenzione agli aspetti igienico-sanitari della struttura, del personale, dei bambini, al fine di creare un ambiente di vita che possa assicurare il benessere degli utenti e la qualità del servizio. La pulizia/igienizzazione della struttura viene effettuata utilizzando esclusivamente prodotti appositi certificati per la pulizia di ambienti con minori. Le operazioni di pulizia vengono effettuate quotidianamente, senza interferire con la presenza dei bambini nei locali. La biancheria necessaria per il pasto (bavaglie) e per la nanna (lenzuola/copertina) vengono fornite dalle famiglie e restituite ogni venerdì; i genitori devono fornire inoltre dei cambi completi adeguati alla stagione. Le stoviglie vengono sanificate mediante lavaggio in lavastoviglie.</w:t>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L’allontanamento dei bambini dalla scuola per motivi di salute è previsto per i seguenti motivi:</w:t>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febbre pari o superiore a 37,5°C ascellare;</w:t>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tre o più scariche di diarrea;</w:t>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vomito ripetuto;</w:t>
      </w:r>
    </w:p>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congiuntivite con secrezione;</w:t>
      </w:r>
    </w:p>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sospetta malattia contagiosa e/o parassitaria.</w:t>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scuola non possono essere somministrati farmaci, salvo casi di assoluta necessità in cui sia necessaria la somministrazione del farmaco salvavita durante l’orario di permanenza all’interno del servizio; in questo caso, è cura del genitore la consegna del certificato del pediatra, unitamente ad una confezione integra del farmaco.</w:t>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caso di infortunio che necessiti di cure mediche, il personale della Scuola provvede a prestare le cure di primo soccorso, ad avvisare la famiglia e, in relazione della gravità dell’accaduto, ad accompagnare il bambino al Pronto Soccorso o a chiamare l’ambulanza. Per ogni tipo di infortunio il personale educativo provvede alla compilazione del modulo di denuncia all’Assicurazione, e ai genitori viene consegnato un modulo informativo sulle condizioni assicurative.</w:t>
      </w:r>
    </w:p>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TARIFFE</w:t>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famiglie che utilizzano il servizio contribuiscono alla copertura dei costi di funzionamento nella misura definita annualmente dalla Cooperativa.</w:t>
      </w:r>
    </w:p>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tl w:val="0"/>
        </w:rPr>
      </w:r>
    </w:p>
    <w:tbl>
      <w:tblPr>
        <w:tblStyle w:val="Table1"/>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Sezione Infanzia Residenti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Sezione Infanzia Non Residenti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Iscrizione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Rinnovo Iscrizione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Retta Mensile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 Scuola (07.30-08.30)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Scuola (16.00-17.30)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bl>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RILEVARE LA SODDISFAZIONE</w:t>
      </w:r>
    </w:p>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rilevazione della soddisfazione delle famiglie è uno strumento fondamentale per favorire il miglioramento continuo del servizio verificando se risponde alle loro aspettative e alle esigenze. Per questo ogni anno i genitori vengono invitati a compilare un questionario per esprimere la propria valutazione sui diversi aspetti organizzativi ed educativi del servizio.</w:t>
      </w:r>
    </w:p>
    <w:p w:rsidR="00000000" w:rsidDel="00000000" w:rsidP="00000000" w:rsidRDefault="00000000" w:rsidRPr="00000000" w14:paraId="000000A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QUESTIONARIO DI GRADIMENTO</w:t>
      </w:r>
    </w:p>
    <w:p w:rsidR="00000000" w:rsidDel="00000000" w:rsidP="00000000" w:rsidRDefault="00000000" w:rsidRPr="00000000" w14:paraId="000000AE">
      <w:pPr>
        <w:spacing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 L’ORARIO DI FUNZIONAMENTO DELLA SCUOLA SODDISFA I SUOI BISOGNI?</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numPr>
          <w:ilvl w:val="0"/>
          <w:numId w:val="9"/>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 TUTTO - ABBASTANZA - POCO</w:t>
      </w:r>
    </w:p>
    <w:p w:rsidR="00000000" w:rsidDel="00000000" w:rsidP="00000000" w:rsidRDefault="00000000" w:rsidRPr="00000000" w14:paraId="000000B2">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IL PERIODO DI FUNZIONAMENTO DELLA SCUOLA E’ STATO?</w:t>
      </w:r>
    </w:p>
    <w:p w:rsidR="00000000" w:rsidDel="00000000" w:rsidP="00000000" w:rsidRDefault="00000000" w:rsidRPr="00000000" w14:paraId="000000B4">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numPr>
          <w:ilvl w:val="0"/>
          <w:numId w:val="6"/>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SUFFICIENTE -  INSUFFICIENTE</w:t>
      </w:r>
    </w:p>
    <w:p w:rsidR="00000000" w:rsidDel="00000000" w:rsidP="00000000" w:rsidRDefault="00000000" w:rsidRPr="00000000" w14:paraId="000000B6">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COME VALUTA LA CAPACITA’ RELAZIONALI E LA DISPONIBILITA’ DEGLI INSEGNANTI?</w:t>
      </w:r>
    </w:p>
    <w:p w:rsidR="00000000" w:rsidDel="00000000" w:rsidP="00000000" w:rsidRDefault="00000000" w:rsidRPr="00000000" w14:paraId="000000B8">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numPr>
          <w:ilvl w:val="0"/>
          <w:numId w:val="4"/>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MOLTO BUONE - BUONE - SUFFICIENTI - INSUFFICIENTI</w:t>
      </w:r>
    </w:p>
    <w:p w:rsidR="00000000" w:rsidDel="00000000" w:rsidP="00000000" w:rsidRDefault="00000000" w:rsidRPr="00000000" w14:paraId="000000BA">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LE INFORMAZIONI RIGUARDANTI LA SCUOLA SONO STATE CHIARE, PUNTUALI E PRECISE?</w:t>
      </w:r>
    </w:p>
    <w:p w:rsidR="00000000" w:rsidDel="00000000" w:rsidP="00000000" w:rsidRDefault="00000000" w:rsidRPr="00000000" w14:paraId="000000BC">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numPr>
          <w:ilvl w:val="0"/>
          <w:numId w:val="2"/>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SEMPRE - QUASI SEMPRE - QUALCHE VOLTA</w:t>
      </w:r>
    </w:p>
    <w:p w:rsidR="00000000" w:rsidDel="00000000" w:rsidP="00000000" w:rsidRDefault="00000000" w:rsidRPr="00000000" w14:paraId="000000BE">
      <w:pPr>
        <w:numPr>
          <w:ilvl w:val="0"/>
          <w:numId w:val="2"/>
        </w:numPr>
        <w:spacing w:line="240" w:lineRule="auto"/>
        <w:ind w:left="72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LE ATTIVITA’ SI SVOLGONO IN MODO CONFORME A QUANTO COMUNICATO?</w:t>
      </w:r>
    </w:p>
    <w:p w:rsidR="00000000" w:rsidDel="00000000" w:rsidP="00000000" w:rsidRDefault="00000000" w:rsidRPr="00000000" w14:paraId="000000C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numPr>
          <w:ilvl w:val="0"/>
          <w:numId w:val="1"/>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SEMPRE - QUASI SEMPRE - QUALCHE VOLTA</w:t>
      </w:r>
    </w:p>
    <w:p w:rsidR="00000000" w:rsidDel="00000000" w:rsidP="00000000" w:rsidRDefault="00000000" w:rsidRPr="00000000" w14:paraId="000000C2">
      <w:pPr>
        <w:spacing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LE ATTIVITA’ PROPOSTE SONO ADATTE ALL’ETA’ DI SUO/A FIGLIO/A? </w:t>
      </w:r>
    </w:p>
    <w:p w:rsidR="00000000" w:rsidDel="00000000" w:rsidP="00000000" w:rsidRDefault="00000000" w:rsidRPr="00000000" w14:paraId="000000C4">
      <w:pPr>
        <w:numPr>
          <w:ilvl w:val="0"/>
          <w:numId w:val="5"/>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SI - NO - IN PARTE</w:t>
      </w:r>
    </w:p>
    <w:p w:rsidR="00000000" w:rsidDel="00000000" w:rsidP="00000000" w:rsidRDefault="00000000" w:rsidRPr="00000000" w14:paraId="000000C5">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SI RITIENE SODDISFATTO/A DEL PROGRAMMA ANNUALE DELLA SCUOLA?</w:t>
      </w:r>
    </w:p>
    <w:p w:rsidR="00000000" w:rsidDel="00000000" w:rsidP="00000000" w:rsidRDefault="00000000" w:rsidRPr="00000000" w14:paraId="000000C7">
      <w:pPr>
        <w:numPr>
          <w:ilvl w:val="0"/>
          <w:numId w:val="8"/>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SI  - NO - IN PARTE</w:t>
      </w:r>
    </w:p>
    <w:p w:rsidR="00000000" w:rsidDel="00000000" w:rsidP="00000000" w:rsidRDefault="00000000" w:rsidRPr="00000000" w14:paraId="000000C8">
      <w:pPr>
        <w:spacing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COME GIUDICA L’ORGANIZZAZIONE GENERALE DELLA SCUOLA?</w:t>
      </w:r>
    </w:p>
    <w:p w:rsidR="00000000" w:rsidDel="00000000" w:rsidP="00000000" w:rsidRDefault="00000000" w:rsidRPr="00000000" w14:paraId="000000CA">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MOLTO BUONA - BUONA - SUFFICIENTE -INSUFFICIENTE</w:t>
      </w:r>
    </w:p>
    <w:p w:rsidR="00000000" w:rsidDel="00000000" w:rsidP="00000000" w:rsidRDefault="00000000" w:rsidRPr="00000000" w14:paraId="000000CC">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COME GIUDICA LA PULIZIA ALL’INTERNO?</w:t>
      </w:r>
    </w:p>
    <w:p w:rsidR="00000000" w:rsidDel="00000000" w:rsidP="00000000" w:rsidRDefault="00000000" w:rsidRPr="00000000" w14:paraId="000000CE">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numPr>
          <w:ilvl w:val="0"/>
          <w:numId w:val="7"/>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MOLTO BUONA - BUONA - SUFFICIENTE - INSUFFICIENTE</w:t>
      </w:r>
    </w:p>
    <w:p w:rsidR="00000000" w:rsidDel="00000000" w:rsidP="00000000" w:rsidRDefault="00000000" w:rsidRPr="00000000" w14:paraId="000000D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 COMPLESSIVAMENTE IL SERVIZIO HA SODDISFATTO LE SUE ASPETTATIVE</w:t>
      </w:r>
    </w:p>
    <w:p w:rsidR="00000000" w:rsidDel="00000000" w:rsidP="00000000" w:rsidRDefault="00000000" w:rsidRPr="00000000" w14:paraId="000000D2">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numPr>
          <w:ilvl w:val="0"/>
          <w:numId w:val="3"/>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 NO - IN PARTE</w:t>
      </w:r>
    </w:p>
    <w:p w:rsidR="00000000" w:rsidDel="00000000" w:rsidP="00000000" w:rsidRDefault="00000000" w:rsidRPr="00000000" w14:paraId="000000D4">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11) AVETE DELLE ESIGENZE E/O SEGNALAZIONI PARTICOLARI?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D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b w:val="1"/>
          <w:color w:val="6d9eeb"/>
        </w:rPr>
      </w:pPr>
      <w:r w:rsidDel="00000000" w:rsidR="00000000" w:rsidRPr="00000000">
        <w:rPr>
          <w:rFonts w:ascii="Times New Roman" w:cs="Times New Roman" w:eastAsia="Times New Roman" w:hAnsi="Times New Roman"/>
          <w:b w:val="1"/>
          <w:color w:val="6d9eeb"/>
          <w:rtl w:val="0"/>
        </w:rPr>
        <w:t xml:space="preserve">RECLAMI E SUGGERIMENTI</w:t>
      </w:r>
    </w:p>
    <w:p w:rsidR="00000000" w:rsidDel="00000000" w:rsidP="00000000" w:rsidRDefault="00000000" w:rsidRPr="00000000" w14:paraId="000000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fine di ottenere un miglioramento continuo dei servizi erogati, è stata definita una procedura per raccogliere e monitorare in maniera sistematica segnalazioni, suggerimenti e reclami. La famiglia può inviare segnalazioni, reclami e suggerimenti relativi al servizio mediante lettera, fax, o e-mail ai seguenti recapiti:</w:t>
      </w:r>
    </w:p>
    <w:p w:rsidR="00000000" w:rsidDel="00000000" w:rsidP="00000000" w:rsidRDefault="00000000" w:rsidRPr="00000000" w14:paraId="000000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Cooperativa Sociale Start</w:t>
      </w:r>
    </w:p>
    <w:p w:rsidR="00000000" w:rsidDel="00000000" w:rsidP="00000000" w:rsidRDefault="00000000" w:rsidRPr="00000000" w14:paraId="000000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Via Madonna degli Angeli, 20 </w:t>
      </w:r>
    </w:p>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7029 Vigevano (PV)</w:t>
      </w:r>
    </w:p>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 0381343364</w:t>
      </w:r>
    </w:p>
    <w:p w:rsidR="00000000" w:rsidDel="00000000" w:rsidP="00000000" w:rsidRDefault="00000000" w:rsidRPr="00000000" w14:paraId="000000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info@startscs.it Pec: </w:t>
      </w:r>
      <w:hyperlink r:id="rId8">
        <w:r w:rsidDel="00000000" w:rsidR="00000000" w:rsidRPr="00000000">
          <w:rPr>
            <w:rFonts w:ascii="Times New Roman" w:cs="Times New Roman" w:eastAsia="Times New Roman" w:hAnsi="Times New Roman"/>
            <w:color w:val="1155cc"/>
            <w:u w:val="single"/>
            <w:rtl w:val="0"/>
          </w:rPr>
          <w:t xml:space="preserve">cooperativastart@pec.it</w:t>
        </w:r>
      </w:hyperlink>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 ogni reclamo /suggerimento che perverrà, seguirà risposta scritta entro 10 giorni.</w:t>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-400045</wp:posOffset>
          </wp:positionH>
          <wp:positionV relativeFrom="paragraph">
            <wp:posOffset>-180970</wp:posOffset>
          </wp:positionV>
          <wp:extent cx="1166813" cy="486172"/>
          <wp:effectExtent b="0" l="0" r="0" t="0"/>
          <wp:wrapNone/>
          <wp:docPr id="5" name="image1.png"/>
          <a:graphic>
            <a:graphicData uri="http://schemas.openxmlformats.org/drawingml/2006/picture">
              <pic:pic>
                <pic:nvPicPr>
                  <pic:cNvPr id="0" name="image1.png"/>
                  <pic:cNvPicPr preferRelativeResize="0"/>
                </pic:nvPicPr>
                <pic:blipFill>
                  <a:blip r:embed="rId1"/>
                  <a:srcRect b="29275" l="4014" r="9882" t="19786"/>
                  <a:stretch>
                    <a:fillRect/>
                  </a:stretch>
                </pic:blipFill>
                <pic:spPr>
                  <a:xfrm>
                    <a:off x="0" y="0"/>
                    <a:ext cx="1166813" cy="48617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jc w:val="right"/>
      <w:rPr>
        <w:sz w:val="16"/>
        <w:szCs w:val="16"/>
      </w:rPr>
    </w:pPr>
    <w:r w:rsidDel="00000000" w:rsidR="00000000" w:rsidRPr="00000000">
      <w:rPr>
        <w:sz w:val="16"/>
        <w:szCs w:val="16"/>
        <w:rtl w:val="0"/>
      </w:rPr>
      <w:t xml:space="preserve">Carta dei servizi Scuola dell’ infanzia Maria Bambina 2025/206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mailto:cooperativastart@pec.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OpnAdvHRPQK71ab9Q53Z6qeFvQ==">CgMxLjA4AHIhMTFPU2hMeW5ua0R1M18xQzNtN21vNHA1WEF0ZW4tazQ1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